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59E005" w14:textId="77777777" w:rsidR="00C05C48" w:rsidRDefault="00414758" w:rsidP="001A6EE7">
      <w:pPr>
        <w:spacing w:after="0" w:line="240" w:lineRule="auto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3A276905" wp14:editId="14F4A602">
            <wp:extent cx="4105275" cy="632460"/>
            <wp:effectExtent l="0" t="0" r="9525" b="0"/>
            <wp:docPr id="3" name="Picture 3" descr="New York State of Opportunity – Office of Temporary and Disability Assistance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Y:\PIO\Sober-Working Files\OTDA-Logo-Purple_RGB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275" cy="632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pPr w:leftFromText="187" w:rightFromText="187" w:vertAnchor="text" w:horzAnchor="margin" w:tblpY="131"/>
        <w:tblOverlap w:val="never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2"/>
        <w:gridCol w:w="3312"/>
        <w:gridCol w:w="3114"/>
      </w:tblGrid>
      <w:tr w:rsidR="00414758" w:rsidRPr="00FC432B" w14:paraId="37F4A78B" w14:textId="77777777" w:rsidTr="00414758">
        <w:tc>
          <w:tcPr>
            <w:tcW w:w="3042" w:type="dxa"/>
            <w:vAlign w:val="center"/>
          </w:tcPr>
          <w:p w14:paraId="23F3E92C" w14:textId="77777777" w:rsidR="00414758" w:rsidRPr="00FC432B" w:rsidRDefault="00414758" w:rsidP="00414758">
            <w:pPr>
              <w:spacing w:before="120" w:line="200" w:lineRule="exact"/>
              <w:ind w:left="-108"/>
              <w:rPr>
                <w:rFonts w:ascii="Proxima Nova Rg" w:hAnsi="Proxima Nova Rg" w:cs="Arial"/>
                <w:b/>
                <w:caps/>
                <w:noProof/>
                <w:color w:val="646569"/>
                <w:sz w:val="20"/>
              </w:rPr>
            </w:pPr>
            <w:r w:rsidRPr="00FC432B">
              <w:rPr>
                <w:rFonts w:ascii="Proxima Nova Rg" w:hAnsi="Proxima Nova Rg" w:cs="Arial"/>
                <w:b/>
                <w:caps/>
                <w:noProof/>
                <w:color w:val="646569"/>
                <w:sz w:val="20"/>
              </w:rPr>
              <w:t>Andrew m. cuomo</w:t>
            </w:r>
          </w:p>
          <w:p w14:paraId="5F451027" w14:textId="77777777" w:rsidR="00414758" w:rsidRPr="00FC432B" w:rsidRDefault="00414758" w:rsidP="00414758">
            <w:pPr>
              <w:ind w:left="-108"/>
              <w:rPr>
                <w:rFonts w:ascii="Proxima Nova Rg" w:hAnsi="Proxima Nova Rg" w:cs="Arial"/>
                <w:noProof/>
                <w:color w:val="646569"/>
              </w:rPr>
            </w:pPr>
            <w:r w:rsidRPr="00FC432B">
              <w:rPr>
                <w:rFonts w:ascii="Proxima Nova Rg" w:hAnsi="Proxima Nova Rg" w:cs="Arial"/>
                <w:noProof/>
                <w:color w:val="646569"/>
                <w:sz w:val="20"/>
              </w:rPr>
              <w:t>Governor</w:t>
            </w:r>
          </w:p>
        </w:tc>
        <w:tc>
          <w:tcPr>
            <w:tcW w:w="3312" w:type="dxa"/>
            <w:vAlign w:val="center"/>
          </w:tcPr>
          <w:p w14:paraId="778999D5" w14:textId="77777777" w:rsidR="00414758" w:rsidRPr="00FC432B" w:rsidRDefault="00414758" w:rsidP="00414758">
            <w:pPr>
              <w:spacing w:before="120" w:line="200" w:lineRule="exact"/>
              <w:rPr>
                <w:rFonts w:ascii="Proxima Nova Rg" w:hAnsi="Proxima Nova Rg" w:cs="Arial"/>
                <w:b/>
                <w:caps/>
                <w:noProof/>
                <w:color w:val="646569"/>
                <w:sz w:val="20"/>
              </w:rPr>
            </w:pPr>
            <w:r w:rsidRPr="00585E4B">
              <w:rPr>
                <w:rFonts w:ascii="Proxima Nova Rg" w:hAnsi="Proxima Nova Rg" w:cs="Arial"/>
                <w:b/>
                <w:caps/>
                <w:noProof/>
                <w:color w:val="646569"/>
                <w:sz w:val="20"/>
              </w:rPr>
              <w:t>MICHAEL P. HEIN</w:t>
            </w:r>
          </w:p>
          <w:p w14:paraId="74DF6F45" w14:textId="77777777" w:rsidR="00414758" w:rsidRPr="00FC432B" w:rsidRDefault="00414758" w:rsidP="00414758">
            <w:pPr>
              <w:rPr>
                <w:rFonts w:ascii="Proxima Nova Rg" w:hAnsi="Proxima Nova Rg"/>
                <w:noProof/>
                <w:color w:val="646569"/>
              </w:rPr>
            </w:pPr>
            <w:r>
              <w:rPr>
                <w:rFonts w:ascii="Proxima Nova Rg" w:hAnsi="Proxima Nova Rg" w:cs="Arial"/>
                <w:noProof/>
                <w:color w:val="646569"/>
                <w:sz w:val="20"/>
              </w:rPr>
              <w:t>Commissioner</w:t>
            </w:r>
          </w:p>
        </w:tc>
        <w:tc>
          <w:tcPr>
            <w:tcW w:w="3114" w:type="dxa"/>
            <w:vAlign w:val="center"/>
          </w:tcPr>
          <w:p w14:paraId="3ABCA3AD" w14:textId="77777777" w:rsidR="00414758" w:rsidRPr="00FC432B" w:rsidRDefault="00414758" w:rsidP="00414758">
            <w:pPr>
              <w:spacing w:before="120" w:line="200" w:lineRule="exact"/>
              <w:rPr>
                <w:rFonts w:ascii="Proxima Nova Rg" w:hAnsi="Proxima Nova Rg" w:cs="Arial"/>
                <w:b/>
                <w:caps/>
                <w:noProof/>
                <w:color w:val="646569"/>
                <w:sz w:val="20"/>
              </w:rPr>
            </w:pPr>
            <w:r>
              <w:rPr>
                <w:rFonts w:ascii="Proxima Nova Rg" w:hAnsi="Proxima Nova Rg" w:cs="Arial"/>
                <w:b/>
                <w:caps/>
                <w:noProof/>
                <w:color w:val="646569"/>
                <w:sz w:val="20"/>
              </w:rPr>
              <w:t>Barbara C. Guinn</w:t>
            </w:r>
          </w:p>
          <w:p w14:paraId="71DFF631" w14:textId="77777777" w:rsidR="00414758" w:rsidRPr="00FC432B" w:rsidRDefault="00414758" w:rsidP="00414758">
            <w:pPr>
              <w:rPr>
                <w:rFonts w:ascii="Proxima Nova Rg" w:hAnsi="Proxima Nova Rg" w:cs="Arial"/>
                <w:caps/>
                <w:noProof/>
                <w:color w:val="646569"/>
                <w:sz w:val="20"/>
              </w:rPr>
            </w:pPr>
            <w:r>
              <w:rPr>
                <w:rFonts w:ascii="Proxima Nova Rg" w:hAnsi="Proxima Nova Rg" w:cs="Arial"/>
                <w:noProof/>
                <w:color w:val="646569"/>
                <w:sz w:val="20"/>
              </w:rPr>
              <w:t>Executive Deputy Commissioner</w:t>
            </w:r>
            <w:r>
              <w:rPr>
                <w:rFonts w:ascii="Proxima Nova Rg" w:hAnsi="Proxima Nova Rg" w:cs="Arial"/>
                <w:noProof/>
                <w:color w:val="646569"/>
                <w:sz w:val="20"/>
              </w:rPr>
              <w:softHyphen/>
            </w:r>
            <w:r>
              <w:rPr>
                <w:rFonts w:ascii="Proxima Nova Rg" w:hAnsi="Proxima Nova Rg" w:cs="Arial"/>
                <w:noProof/>
                <w:color w:val="646569"/>
                <w:sz w:val="20"/>
              </w:rPr>
              <w:softHyphen/>
            </w:r>
          </w:p>
        </w:tc>
      </w:tr>
    </w:tbl>
    <w:p w14:paraId="3FCC4F25" w14:textId="77777777" w:rsidR="00414758" w:rsidRDefault="00414758" w:rsidP="001A6EE7">
      <w:pPr>
        <w:spacing w:after="0" w:line="240" w:lineRule="auto"/>
        <w:rPr>
          <w:rFonts w:ascii="Arial" w:hAnsi="Arial" w:cs="Arial"/>
        </w:rPr>
      </w:pPr>
    </w:p>
    <w:p w14:paraId="1C051B81" w14:textId="77777777" w:rsidR="001A6EE7" w:rsidRDefault="001A6EE7" w:rsidP="001A6EE7">
      <w:pPr>
        <w:spacing w:after="0" w:line="240" w:lineRule="auto"/>
        <w:rPr>
          <w:rFonts w:ascii="Arial" w:hAnsi="Arial" w:cs="Arial"/>
        </w:rPr>
        <w:sectPr w:rsidR="001A6EE7" w:rsidSect="00CB6119">
          <w:footerReference w:type="default" r:id="rId10"/>
          <w:pgSz w:w="12240" w:h="15840"/>
          <w:pgMar w:top="900" w:right="1440" w:bottom="720" w:left="1350" w:header="720" w:footer="720" w:gutter="0"/>
          <w:cols w:space="720"/>
          <w:docGrid w:linePitch="360"/>
        </w:sectPr>
      </w:pPr>
    </w:p>
    <w:p w14:paraId="0AFCEE45" w14:textId="77777777" w:rsidR="00157BD0" w:rsidRDefault="00157BD0" w:rsidP="00157BD0">
      <w:pPr>
        <w:spacing w:after="0" w:line="240" w:lineRule="auto"/>
        <w:rPr>
          <w:rFonts w:ascii="Arial" w:hAnsi="Arial" w:cs="Arial"/>
        </w:rPr>
      </w:pPr>
    </w:p>
    <w:p w14:paraId="244D8EB5" w14:textId="6814170A" w:rsidR="001D22E3" w:rsidRDefault="00157BD0" w:rsidP="00157BD0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J</w:t>
      </w:r>
      <w:r w:rsidR="00697FDA">
        <w:rPr>
          <w:rFonts w:ascii="Arial" w:hAnsi="Arial" w:cs="Arial"/>
        </w:rPr>
        <w:t xml:space="preserve">anuary </w:t>
      </w:r>
      <w:r w:rsidR="00F22AA1">
        <w:rPr>
          <w:rFonts w:ascii="Arial" w:hAnsi="Arial" w:cs="Arial"/>
        </w:rPr>
        <w:t>24</w:t>
      </w:r>
      <w:r w:rsidR="00697FDA">
        <w:rPr>
          <w:rFonts w:ascii="Arial" w:hAnsi="Arial" w:cs="Arial"/>
        </w:rPr>
        <w:t>, 202</w:t>
      </w:r>
      <w:r w:rsidR="009F6F25">
        <w:rPr>
          <w:rFonts w:ascii="Arial" w:hAnsi="Arial" w:cs="Arial"/>
        </w:rPr>
        <w:t>0</w:t>
      </w:r>
    </w:p>
    <w:p w14:paraId="4E686DBA" w14:textId="77777777" w:rsidR="001D22E3" w:rsidRDefault="001D22E3" w:rsidP="001D22E3">
      <w:pPr>
        <w:spacing w:after="0" w:line="240" w:lineRule="auto"/>
        <w:rPr>
          <w:rFonts w:ascii="Arial" w:hAnsi="Arial" w:cs="Arial"/>
        </w:rPr>
      </w:pPr>
    </w:p>
    <w:p w14:paraId="17464659" w14:textId="77777777" w:rsidR="001D22E3" w:rsidRDefault="001D22E3" w:rsidP="001D22E3">
      <w:pPr>
        <w:spacing w:after="0" w:line="240" w:lineRule="auto"/>
        <w:rPr>
          <w:rFonts w:ascii="Arial" w:hAnsi="Arial" w:cs="Arial"/>
        </w:rPr>
      </w:pPr>
    </w:p>
    <w:p w14:paraId="7E058CA2" w14:textId="77777777" w:rsidR="001D22E3" w:rsidRDefault="001D22E3" w:rsidP="001D22E3">
      <w:pPr>
        <w:spacing w:after="0" w:line="240" w:lineRule="auto"/>
        <w:rPr>
          <w:rFonts w:ascii="Arial" w:hAnsi="Arial" w:cs="Arial"/>
        </w:rPr>
      </w:pPr>
    </w:p>
    <w:p w14:paraId="35F12DEB" w14:textId="77777777" w:rsidR="001D22E3" w:rsidRDefault="001D22E3" w:rsidP="001D22E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Ms. Bonnie Brathwaite, Director</w:t>
      </w:r>
    </w:p>
    <w:p w14:paraId="007B6F02" w14:textId="77777777" w:rsidR="001D22E3" w:rsidRDefault="001D22E3" w:rsidP="001D22E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Northeast Regional Office</w:t>
      </w:r>
    </w:p>
    <w:p w14:paraId="1A5E6304" w14:textId="77777777" w:rsidR="001D22E3" w:rsidRDefault="001D22E3" w:rsidP="001D22E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Food and Nutrition Service</w:t>
      </w:r>
    </w:p>
    <w:p w14:paraId="32094847" w14:textId="77777777" w:rsidR="001D22E3" w:rsidRDefault="001D22E3" w:rsidP="001D22E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United States Department of Agriculture</w:t>
      </w:r>
    </w:p>
    <w:p w14:paraId="29269723" w14:textId="77777777" w:rsidR="001D22E3" w:rsidRDefault="001D22E3" w:rsidP="001D22E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10 Causeway Street, Room 501</w:t>
      </w:r>
    </w:p>
    <w:p w14:paraId="4880D28C" w14:textId="77777777" w:rsidR="001D22E3" w:rsidRDefault="001D22E3" w:rsidP="001D22E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Boston, Massachusetts 02222</w:t>
      </w:r>
    </w:p>
    <w:p w14:paraId="111A293B" w14:textId="77777777" w:rsidR="001D22E3" w:rsidRDefault="001D22E3" w:rsidP="001D22E3">
      <w:pPr>
        <w:spacing w:after="0" w:line="240" w:lineRule="auto"/>
        <w:rPr>
          <w:rFonts w:ascii="Arial" w:hAnsi="Arial" w:cs="Arial"/>
        </w:rPr>
      </w:pPr>
    </w:p>
    <w:p w14:paraId="33AC687E" w14:textId="77777777" w:rsidR="001D22E3" w:rsidRDefault="001D22E3" w:rsidP="001D22E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Dear Ms. Brathwaite:</w:t>
      </w:r>
    </w:p>
    <w:p w14:paraId="78317C1E" w14:textId="77777777" w:rsidR="001D22E3" w:rsidRDefault="001D22E3" w:rsidP="001D22E3">
      <w:pPr>
        <w:spacing w:after="0" w:line="240" w:lineRule="auto"/>
        <w:rPr>
          <w:rFonts w:ascii="Arial" w:hAnsi="Arial" w:cs="Arial"/>
        </w:rPr>
      </w:pPr>
    </w:p>
    <w:p w14:paraId="1D737CA4" w14:textId="77777777" w:rsidR="001D22E3" w:rsidRDefault="001D22E3" w:rsidP="001D22E3">
      <w:pPr>
        <w:tabs>
          <w:tab w:val="left" w:pos="720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The </w:t>
      </w:r>
      <w:r w:rsidRPr="00AB501B">
        <w:rPr>
          <w:rFonts w:ascii="Arial" w:hAnsi="Arial" w:cs="Arial"/>
        </w:rPr>
        <w:t>New York State</w:t>
      </w:r>
      <w:r>
        <w:rPr>
          <w:rFonts w:ascii="Arial" w:hAnsi="Arial" w:cs="Arial"/>
        </w:rPr>
        <w:t xml:space="preserve"> Office of Temporary and Disability Assistance (OTDA</w:t>
      </w:r>
      <w:r w:rsidR="009266CD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is seeking approval of the attached State Waiver Request to exempt Able-Bodied Adults Without Dependents (ABAWD) residing in </w:t>
      </w:r>
      <w:r w:rsidR="00F709F3">
        <w:rPr>
          <w:rFonts w:ascii="Arial" w:hAnsi="Arial" w:cs="Arial"/>
        </w:rPr>
        <w:t>Hamilton County</w:t>
      </w:r>
      <w:r>
        <w:rPr>
          <w:rFonts w:ascii="Arial" w:hAnsi="Arial" w:cs="Arial"/>
        </w:rPr>
        <w:t xml:space="preserve"> from federal ABAWD eligibility requirements for the Supplemental Nutrition Assistance Program (SNAP) established by 7 CFR 273.24.</w:t>
      </w:r>
    </w:p>
    <w:p w14:paraId="72816F39" w14:textId="77777777" w:rsidR="001D22E3" w:rsidRDefault="001D22E3" w:rsidP="001D22E3">
      <w:pPr>
        <w:spacing w:after="0" w:line="240" w:lineRule="auto"/>
        <w:rPr>
          <w:rFonts w:ascii="Arial" w:hAnsi="Arial" w:cs="Arial"/>
        </w:rPr>
      </w:pPr>
    </w:p>
    <w:p w14:paraId="6A94E121" w14:textId="77777777" w:rsidR="001D22E3" w:rsidRDefault="001D22E3" w:rsidP="001D22E3">
      <w:pPr>
        <w:tabs>
          <w:tab w:val="left" w:pos="720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AB501B">
        <w:rPr>
          <w:rFonts w:ascii="Arial" w:hAnsi="Arial" w:cs="Arial"/>
        </w:rPr>
        <w:t>New York State</w:t>
      </w:r>
      <w:r>
        <w:rPr>
          <w:rFonts w:ascii="Arial" w:hAnsi="Arial" w:cs="Arial"/>
        </w:rPr>
        <w:t xml:space="preserve"> is applying for </w:t>
      </w:r>
      <w:r w:rsidR="00697FDA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waiver using </w:t>
      </w:r>
      <w:r w:rsidR="00697FDA">
        <w:rPr>
          <w:rFonts w:ascii="Arial" w:hAnsi="Arial" w:cs="Arial"/>
        </w:rPr>
        <w:t>the criteria set forth in the Supplemental Nutrition Assistance Program: Requirements for ABAWDs rule that was issued on December 5, 2019</w:t>
      </w:r>
      <w:r w:rsidR="00B65B89">
        <w:rPr>
          <w:rFonts w:ascii="Arial" w:hAnsi="Arial" w:cs="Arial"/>
        </w:rPr>
        <w:t xml:space="preserve"> </w:t>
      </w:r>
      <w:r w:rsidR="00157BD0">
        <w:rPr>
          <w:rFonts w:ascii="Arial" w:hAnsi="Arial" w:cs="Arial"/>
        </w:rPr>
        <w:t xml:space="preserve">– </w:t>
      </w:r>
      <w:r w:rsidR="00B65B89">
        <w:rPr>
          <w:rFonts w:ascii="Arial" w:hAnsi="Arial" w:cs="Arial"/>
        </w:rPr>
        <w:t>7 CFR 273.24(f)(6)</w:t>
      </w:r>
      <w:r w:rsidR="00123D57">
        <w:rPr>
          <w:rFonts w:ascii="Arial" w:hAnsi="Arial" w:cs="Arial"/>
        </w:rPr>
        <w:t>.</w:t>
      </w:r>
      <w:r w:rsidR="009266CD">
        <w:rPr>
          <w:rFonts w:ascii="Arial" w:hAnsi="Arial" w:cs="Arial"/>
        </w:rPr>
        <w:t xml:space="preserve"> </w:t>
      </w:r>
      <w:bookmarkStart w:id="0" w:name="_Hlk29996418"/>
      <w:r w:rsidR="009266CD" w:rsidRPr="00FB54C0">
        <w:rPr>
          <w:rFonts w:ascii="Arial" w:hAnsi="Arial" w:cs="Arial"/>
        </w:rPr>
        <w:t>This waiver request has the support of New York State’s Governor’s Office.</w:t>
      </w:r>
    </w:p>
    <w:bookmarkEnd w:id="0"/>
    <w:p w14:paraId="6C8D9FE7" w14:textId="77777777" w:rsidR="001D22E3" w:rsidRDefault="001D22E3" w:rsidP="001D22E3">
      <w:pPr>
        <w:spacing w:after="0" w:line="240" w:lineRule="auto"/>
        <w:rPr>
          <w:rFonts w:ascii="Arial" w:hAnsi="Arial" w:cs="Arial"/>
        </w:rPr>
      </w:pPr>
    </w:p>
    <w:p w14:paraId="103C56DC" w14:textId="77777777" w:rsidR="001D22E3" w:rsidRDefault="001D22E3" w:rsidP="001D22E3">
      <w:pPr>
        <w:tabs>
          <w:tab w:val="left" w:pos="720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  <w:t>Thank you for your consideration as we look forward to hearing from you regarding our request. Please contact Stephanie Boshart at: (518) 486-3151 if you would like to discuss or need any additional information.</w:t>
      </w:r>
    </w:p>
    <w:p w14:paraId="75DCE5CC" w14:textId="77777777" w:rsidR="001D22E3" w:rsidRDefault="001D22E3" w:rsidP="001D22E3">
      <w:pPr>
        <w:spacing w:after="0" w:line="240" w:lineRule="auto"/>
        <w:rPr>
          <w:rFonts w:ascii="Arial" w:hAnsi="Arial" w:cs="Arial"/>
        </w:rPr>
      </w:pPr>
    </w:p>
    <w:p w14:paraId="3668C5EF" w14:textId="77777777" w:rsidR="001D22E3" w:rsidRDefault="001D22E3" w:rsidP="001D22E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Sincerely,</w:t>
      </w:r>
    </w:p>
    <w:p w14:paraId="6C7E415B" w14:textId="77777777" w:rsidR="001D22E3" w:rsidRDefault="001D22E3" w:rsidP="001D22E3">
      <w:pPr>
        <w:spacing w:after="0" w:line="240" w:lineRule="auto"/>
        <w:rPr>
          <w:rFonts w:ascii="Arial" w:hAnsi="Arial" w:cs="Arial"/>
        </w:rPr>
      </w:pPr>
    </w:p>
    <w:p w14:paraId="429E309A" w14:textId="6472F351" w:rsidR="001D22E3" w:rsidRPr="00F22AA1" w:rsidRDefault="00F22AA1" w:rsidP="001D22E3">
      <w:pPr>
        <w:spacing w:after="0" w:line="240" w:lineRule="auto"/>
        <w:rPr>
          <w:rFonts w:ascii="Arial" w:hAnsi="Arial" w:cs="Arial"/>
          <w:b/>
          <w:i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F22AA1">
        <w:rPr>
          <w:rFonts w:ascii="Arial" w:hAnsi="Arial" w:cs="Arial"/>
          <w:b/>
          <w:i/>
        </w:rPr>
        <w:t>/s/ JG 1/24/2020</w:t>
      </w:r>
    </w:p>
    <w:p w14:paraId="49BB5731" w14:textId="77777777" w:rsidR="001D22E3" w:rsidRDefault="001D22E3" w:rsidP="001D22E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Jeffrey Gaskell</w:t>
      </w:r>
    </w:p>
    <w:p w14:paraId="330CC513" w14:textId="77777777" w:rsidR="001D22E3" w:rsidRDefault="001D22E3" w:rsidP="001D22E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Deputy Commissioner</w:t>
      </w:r>
    </w:p>
    <w:p w14:paraId="0BF12E51" w14:textId="77777777" w:rsidR="001D22E3" w:rsidRDefault="001D22E3" w:rsidP="001D22E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Employment and Income Support Programs</w:t>
      </w:r>
    </w:p>
    <w:p w14:paraId="3E8A86AF" w14:textId="77777777" w:rsidR="001D22E3" w:rsidRDefault="001D22E3" w:rsidP="001D22E3">
      <w:pPr>
        <w:spacing w:after="0" w:line="240" w:lineRule="auto"/>
        <w:rPr>
          <w:rFonts w:ascii="Arial" w:hAnsi="Arial" w:cs="Arial"/>
        </w:rPr>
      </w:pPr>
    </w:p>
    <w:p w14:paraId="635DB652" w14:textId="7308F10E" w:rsidR="001D22E3" w:rsidRDefault="001D22E3" w:rsidP="001D22E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cc:</w:t>
      </w:r>
      <w:r>
        <w:rPr>
          <w:rFonts w:ascii="Arial" w:hAnsi="Arial" w:cs="Arial"/>
        </w:rPr>
        <w:tab/>
        <w:t>Li</w:t>
      </w:r>
      <w:r w:rsidR="00745BF1">
        <w:rPr>
          <w:rFonts w:ascii="Arial" w:hAnsi="Arial" w:cs="Arial"/>
        </w:rPr>
        <w:t>z</w:t>
      </w:r>
      <w:bookmarkStart w:id="1" w:name="_GoBack"/>
      <w:bookmarkEnd w:id="1"/>
      <w:r>
        <w:rPr>
          <w:rFonts w:ascii="Arial" w:hAnsi="Arial" w:cs="Arial"/>
        </w:rPr>
        <w:t>beth Silberman, USDA-FNS</w:t>
      </w:r>
    </w:p>
    <w:p w14:paraId="1D286453" w14:textId="77777777" w:rsidR="001D22E3" w:rsidRDefault="001D22E3" w:rsidP="001D22E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  <w:t>Kevin Pasquaretta, USDA-NFS</w:t>
      </w:r>
    </w:p>
    <w:p w14:paraId="319D7349" w14:textId="77777777" w:rsidR="001D22E3" w:rsidRDefault="001D22E3" w:rsidP="001D22E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  <w:t>Barbara Guinn</w:t>
      </w:r>
    </w:p>
    <w:p w14:paraId="005C74AA" w14:textId="77777777" w:rsidR="001D22E3" w:rsidRDefault="001D22E3" w:rsidP="001D22E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  <w:t>Renee Nowicki</w:t>
      </w:r>
    </w:p>
    <w:p w14:paraId="75F4599F" w14:textId="77777777" w:rsidR="001D22E3" w:rsidRDefault="001D22E3" w:rsidP="001D22E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  <w:t>Dave Dlugolecki</w:t>
      </w:r>
    </w:p>
    <w:p w14:paraId="3A1F2DFD" w14:textId="77777777" w:rsidR="001D22E3" w:rsidRDefault="001D22E3" w:rsidP="001D22E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  <w:t>Stephanie Boshart</w:t>
      </w:r>
    </w:p>
    <w:p w14:paraId="5934031F" w14:textId="77777777" w:rsidR="001D22E3" w:rsidRDefault="001D22E3" w:rsidP="001D22E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  <w:t>Kimberly Groom</w:t>
      </w:r>
    </w:p>
    <w:p w14:paraId="3B68AFA7" w14:textId="77777777" w:rsidR="00414758" w:rsidRPr="00413BB5" w:rsidRDefault="001D22E3" w:rsidP="00157BD0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  <w:t>Emily Maher</w:t>
      </w:r>
    </w:p>
    <w:sectPr w:rsidR="00414758" w:rsidRPr="00413BB5" w:rsidSect="00CB6119">
      <w:type w:val="continuous"/>
      <w:pgSz w:w="12240" w:h="15840"/>
      <w:pgMar w:top="720" w:right="1440" w:bottom="720" w:left="1260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D5675E" w14:textId="77777777" w:rsidR="0058435E" w:rsidRDefault="0058435E" w:rsidP="00FC432B">
      <w:pPr>
        <w:spacing w:after="0" w:line="240" w:lineRule="auto"/>
      </w:pPr>
      <w:r>
        <w:separator/>
      </w:r>
    </w:p>
  </w:endnote>
  <w:endnote w:type="continuationSeparator" w:id="0">
    <w:p w14:paraId="55368043" w14:textId="77777777" w:rsidR="0058435E" w:rsidRDefault="0058435E" w:rsidP="00FC43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oxima Nova Rg">
    <w:altName w:val="Tahom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Proxima Nova Lt">
    <w:altName w:val="Calibri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91644C" w14:textId="77777777" w:rsidR="00145FBE" w:rsidRDefault="00145FBE" w:rsidP="007C02F4">
    <w:pPr>
      <w:pStyle w:val="Footer"/>
      <w:ind w:left="720" w:right="1440"/>
    </w:pPr>
    <w:r>
      <w:rPr>
        <w:noProof/>
      </w:rPr>
      <mc:AlternateContent>
        <mc:Choice Requires="wps">
          <w:drawing>
            <wp:inline distT="0" distB="0" distL="0" distR="0" wp14:anchorId="04BD8E80" wp14:editId="77107739">
              <wp:extent cx="5469064" cy="0"/>
              <wp:effectExtent l="0" t="0" r="0" b="0"/>
              <wp:docPr id="2" name="Straight Connector 2" descr="Divider Line" title="Divider Lin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469064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646569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>
          <w:pict>
            <v:line w14:anchorId="5B2348BE" id="Straight Connector 2" o:spid="_x0000_s1026" alt="Title: Divider Line - Description: Divider Line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30.6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" strokecolor="#646569" strokeweight="1pt">
              <w10:anchorlock/>
            </v:line>
          </w:pict>
        </mc:Fallback>
      </mc:AlternateContent>
    </w:r>
  </w:p>
  <w:p w14:paraId="30C192CC" w14:textId="77777777" w:rsidR="00145FBE" w:rsidRPr="002C4F80" w:rsidRDefault="00145FBE" w:rsidP="002C4F80">
    <w:pPr>
      <w:tabs>
        <w:tab w:val="center" w:pos="4680"/>
      </w:tabs>
      <w:spacing w:after="0" w:line="240" w:lineRule="auto"/>
      <w:jc w:val="center"/>
      <w:rPr>
        <w:rFonts w:ascii="Proxima Nova Lt" w:hAnsi="Proxima Nova Lt"/>
        <w:color w:val="646569"/>
        <w:sz w:val="16"/>
        <w:szCs w:val="16"/>
      </w:rPr>
    </w:pPr>
    <w:r w:rsidRPr="00C2724D">
      <w:rPr>
        <w:rFonts w:ascii="Proxima Nova Lt" w:hAnsi="Proxima Nova Lt"/>
        <w:color w:val="646569"/>
        <w:sz w:val="16"/>
        <w:szCs w:val="16"/>
      </w:rPr>
      <w:t>40 North Pearl Street, Albany, NY  12243</w:t>
    </w:r>
    <w:r>
      <w:rPr>
        <w:rFonts w:ascii="Proxima Nova Lt" w:hAnsi="Proxima Nova Lt"/>
        <w:color w:val="646569"/>
        <w:sz w:val="16"/>
        <w:szCs w:val="16"/>
      </w:rPr>
      <w:t xml:space="preserve">-0001 </w:t>
    </w:r>
    <w:r w:rsidRPr="00413BB5">
      <w:rPr>
        <w:rFonts w:ascii="Courier New" w:hAnsi="Courier New" w:cs="Courier New"/>
        <w:color w:val="646569"/>
        <w:sz w:val="16"/>
        <w:szCs w:val="16"/>
      </w:rPr>
      <w:t>│</w:t>
    </w:r>
    <w:r w:rsidRPr="00413BB5">
      <w:rPr>
        <w:rFonts w:ascii="Proxima Nova Lt" w:hAnsi="Proxima Nova Lt"/>
        <w:color w:val="646569"/>
        <w:sz w:val="16"/>
        <w:szCs w:val="16"/>
      </w:rPr>
      <w:t>www.otda.ny.gov</w:t>
    </w:r>
    <w:r w:rsidRPr="002C4F80">
      <w:rPr>
        <w:rFonts w:ascii="Proxima Nova Lt" w:hAnsi="Proxima Nova Lt"/>
        <w:color w:val="646569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3A6FA2" w14:textId="77777777" w:rsidR="0058435E" w:rsidRDefault="0058435E" w:rsidP="00FC432B">
      <w:pPr>
        <w:spacing w:after="0" w:line="240" w:lineRule="auto"/>
      </w:pPr>
      <w:r>
        <w:separator/>
      </w:r>
    </w:p>
  </w:footnote>
  <w:footnote w:type="continuationSeparator" w:id="0">
    <w:p w14:paraId="70A01CD8" w14:textId="77777777" w:rsidR="0058435E" w:rsidRDefault="0058435E" w:rsidP="00FC43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26B7"/>
    <w:rsid w:val="00123D57"/>
    <w:rsid w:val="00125947"/>
    <w:rsid w:val="00133D07"/>
    <w:rsid w:val="00145FBE"/>
    <w:rsid w:val="00157BD0"/>
    <w:rsid w:val="001A6EE7"/>
    <w:rsid w:val="001D22E3"/>
    <w:rsid w:val="001E3D5B"/>
    <w:rsid w:val="001F6901"/>
    <w:rsid w:val="002C4F80"/>
    <w:rsid w:val="00325704"/>
    <w:rsid w:val="00394041"/>
    <w:rsid w:val="00413BB5"/>
    <w:rsid w:val="00414758"/>
    <w:rsid w:val="004E555A"/>
    <w:rsid w:val="00507181"/>
    <w:rsid w:val="0058435E"/>
    <w:rsid w:val="00585E4B"/>
    <w:rsid w:val="006043B2"/>
    <w:rsid w:val="0060650A"/>
    <w:rsid w:val="00697FDA"/>
    <w:rsid w:val="006C3900"/>
    <w:rsid w:val="006D2DC6"/>
    <w:rsid w:val="006D3210"/>
    <w:rsid w:val="00745BF1"/>
    <w:rsid w:val="007926B7"/>
    <w:rsid w:val="007C02F4"/>
    <w:rsid w:val="007C35CE"/>
    <w:rsid w:val="00917DE0"/>
    <w:rsid w:val="009266CD"/>
    <w:rsid w:val="009F6F25"/>
    <w:rsid w:val="00B65B89"/>
    <w:rsid w:val="00C05C48"/>
    <w:rsid w:val="00C17020"/>
    <w:rsid w:val="00CB6119"/>
    <w:rsid w:val="00D80665"/>
    <w:rsid w:val="00D86410"/>
    <w:rsid w:val="00E065F3"/>
    <w:rsid w:val="00E3687A"/>
    <w:rsid w:val="00E7263E"/>
    <w:rsid w:val="00F22AA1"/>
    <w:rsid w:val="00F709F3"/>
    <w:rsid w:val="00FB54C0"/>
    <w:rsid w:val="00FC4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11C2F42"/>
  <w15:docId w15:val="{DC5C376E-F575-41AE-B585-1A132F679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7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071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718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C43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432B"/>
  </w:style>
  <w:style w:type="paragraph" w:styleId="Footer">
    <w:name w:val="footer"/>
    <w:basedOn w:val="Normal"/>
    <w:link w:val="FooterChar"/>
    <w:uiPriority w:val="99"/>
    <w:unhideWhenUsed/>
    <w:rsid w:val="00FC43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432B"/>
  </w:style>
  <w:style w:type="character" w:styleId="Hyperlink">
    <w:name w:val="Hyperlink"/>
    <w:uiPriority w:val="99"/>
    <w:unhideWhenUsed/>
    <w:rsid w:val="002C4F8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7ba0638-ee3c-42f0-be76-41efb289a28a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DE4E1FF2852C4AB94E009ECD2CE37F" ma:contentTypeVersion="3" ma:contentTypeDescription="Create a new document." ma:contentTypeScope="" ma:versionID="aa979f9ade6bf84d0e651e150e18e53a">
  <xsd:schema xmlns:xsd="http://www.w3.org/2001/XMLSchema" xmlns:xs="http://www.w3.org/2001/XMLSchema" xmlns:p="http://schemas.microsoft.com/office/2006/metadata/properties" xmlns:ns2="d7ba0638-ee3c-42f0-be76-41efb289a28a" targetNamespace="http://schemas.microsoft.com/office/2006/metadata/properties" ma:root="true" ma:fieldsID="ad11a02a50537a3b873d7b133708676c" ns2:_="">
    <xsd:import namespace="d7ba0638-ee3c-42f0-be76-41efb289a28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ba0638-ee3c-42f0-be76-41efb289a2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haring Hint Hash" ma:internalName="SharingHintHash" ma:readOnly="true">
      <xsd:simpleType>
        <xsd:restriction base="dms:Text"/>
      </xsd:simple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AA4FE5-0C2F-4123-89A9-8FCE851FFEB6}">
  <ds:schemaRefs>
    <ds:schemaRef ds:uri="http://purl.org/dc/elements/1.1/"/>
    <ds:schemaRef ds:uri="http://schemas.microsoft.com/office/2006/documentManagement/types"/>
    <ds:schemaRef ds:uri="d7ba0638-ee3c-42f0-be76-41efb289a28a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0D64384-B44F-4C92-AB40-4159CF8392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E01F1B-04D4-4C30-9CB8-E4B2316887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ba0638-ee3c-42f0-be76-41efb289a2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OTDA Letterhead</vt:lpstr>
    </vt:vector>
  </TitlesOfParts>
  <Company>New York State - Office of General Services</Company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OTDA Letterhead</dc:title>
  <dc:creator>New York State Office of Temporary and Disability Assistance</dc:creator>
  <cp:keywords/>
  <cp:lastModifiedBy>Dormond, Suzannah  (OTDA)</cp:lastModifiedBy>
  <cp:revision>13</cp:revision>
  <cp:lastPrinted>2020-01-24T20:21:00Z</cp:lastPrinted>
  <dcterms:created xsi:type="dcterms:W3CDTF">2020-01-02T14:19:00Z</dcterms:created>
  <dcterms:modified xsi:type="dcterms:W3CDTF">2020-01-24T20:22:00Z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0x01010007DE4E1FF2852C4AB94E009ECD2CE37F</vt:lpwstr>
  </property>
</Properties>
</file>